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408426" w14:textId="50776AD1" w:rsidR="003A1042" w:rsidRDefault="003A1042" w:rsidP="006B0171">
      <w:pPr>
        <w:rPr>
          <w:rFonts w:ascii="Arial" w:hAnsi="Arial" w:cs="Arial"/>
          <w:sz w:val="20"/>
          <w:szCs w:val="20"/>
        </w:rPr>
      </w:pPr>
      <w:r>
        <w:rPr>
          <w:rFonts w:ascii="Arial" w:hAnsi="Arial" w:cs="Arial"/>
          <w:noProof/>
          <w:sz w:val="20"/>
          <w:szCs w:val="20"/>
        </w:rPr>
        <w:drawing>
          <wp:inline distT="0" distB="0" distL="0" distR="0" wp14:anchorId="1049A381" wp14:editId="7FD1C63B">
            <wp:extent cx="2680403" cy="889000"/>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A_Logo_600x.png"/>
                    <pic:cNvPicPr/>
                  </pic:nvPicPr>
                  <pic:blipFill>
                    <a:blip r:embed="rId8">
                      <a:extLst>
                        <a:ext uri="{28A0092B-C50C-407E-A947-70E740481C1C}">
                          <a14:useLocalDpi xmlns:a14="http://schemas.microsoft.com/office/drawing/2010/main" val="0"/>
                        </a:ext>
                      </a:extLst>
                    </a:blip>
                    <a:stretch>
                      <a:fillRect/>
                    </a:stretch>
                  </pic:blipFill>
                  <pic:spPr>
                    <a:xfrm>
                      <a:off x="0" y="0"/>
                      <a:ext cx="2681053" cy="889215"/>
                    </a:xfrm>
                    <a:prstGeom prst="rect">
                      <a:avLst/>
                    </a:prstGeom>
                  </pic:spPr>
                </pic:pic>
              </a:graphicData>
            </a:graphic>
          </wp:inline>
        </w:drawing>
      </w:r>
    </w:p>
    <w:p w14:paraId="661A6498" w14:textId="3F48371F" w:rsidR="003A1042" w:rsidRDefault="003A1042" w:rsidP="006B0171">
      <w:pPr>
        <w:rPr>
          <w:rFonts w:ascii="Arial" w:hAnsi="Arial" w:cs="Arial"/>
          <w:sz w:val="20"/>
          <w:szCs w:val="20"/>
        </w:rPr>
      </w:pPr>
    </w:p>
    <w:p w14:paraId="72EAF92B" w14:textId="341F7A1A" w:rsidR="006B0171" w:rsidRPr="00E11272" w:rsidRDefault="006B0171" w:rsidP="006B0171">
      <w:pPr>
        <w:rPr>
          <w:rFonts w:ascii="Arial" w:hAnsi="Arial" w:cs="Arial"/>
          <w:sz w:val="20"/>
          <w:szCs w:val="20"/>
        </w:rPr>
      </w:pPr>
      <w:r w:rsidRPr="00E11272">
        <w:rPr>
          <w:rFonts w:ascii="Arial" w:hAnsi="Arial" w:cs="Arial"/>
          <w:sz w:val="20"/>
          <w:szCs w:val="20"/>
        </w:rPr>
        <w:t>FOR IMMEDIATE RELEASE</w:t>
      </w:r>
    </w:p>
    <w:p w14:paraId="3B65D537" w14:textId="77777777" w:rsidR="006B0171" w:rsidRPr="00E11272" w:rsidRDefault="006B0171" w:rsidP="006B0171">
      <w:pPr>
        <w:ind w:firstLine="720"/>
        <w:jc w:val="right"/>
        <w:rPr>
          <w:rFonts w:ascii="Arial" w:eastAsia="Times New Roman" w:hAnsi="Arial" w:cs="Arial"/>
          <w:sz w:val="20"/>
          <w:szCs w:val="20"/>
        </w:rPr>
      </w:pPr>
      <w:r w:rsidRPr="00E11272">
        <w:rPr>
          <w:rFonts w:ascii="Arial" w:eastAsia="Times New Roman" w:hAnsi="Arial" w:cs="Arial"/>
          <w:sz w:val="20"/>
          <w:szCs w:val="20"/>
        </w:rPr>
        <w:t xml:space="preserve">FOR MORE INFO: </w:t>
      </w:r>
    </w:p>
    <w:p w14:paraId="4CB17CB7" w14:textId="3B4CA94D" w:rsidR="006B0171" w:rsidRPr="00E11272" w:rsidRDefault="006B0171" w:rsidP="006B0171">
      <w:pPr>
        <w:ind w:firstLine="720"/>
        <w:jc w:val="right"/>
        <w:rPr>
          <w:rFonts w:ascii="Arial" w:eastAsia="Times New Roman" w:hAnsi="Arial" w:cs="Arial"/>
          <w:sz w:val="20"/>
          <w:szCs w:val="20"/>
        </w:rPr>
      </w:pPr>
      <w:bookmarkStart w:id="0" w:name="_GoBack"/>
      <w:bookmarkEnd w:id="0"/>
      <w:r w:rsidRPr="00E11272">
        <w:rPr>
          <w:rFonts w:ascii="Arial" w:eastAsia="Times New Roman" w:hAnsi="Arial" w:cs="Arial"/>
          <w:sz w:val="20"/>
          <w:szCs w:val="20"/>
        </w:rPr>
        <w:t>Sarah Johnson</w:t>
      </w:r>
    </w:p>
    <w:p w14:paraId="500A5B3C" w14:textId="31ABBAAC" w:rsidR="006B0171" w:rsidRPr="00E11272" w:rsidRDefault="006B0171" w:rsidP="006B0171">
      <w:pPr>
        <w:ind w:firstLine="720"/>
        <w:jc w:val="right"/>
        <w:rPr>
          <w:rFonts w:ascii="Arial" w:eastAsia="Times New Roman" w:hAnsi="Arial" w:cs="Arial"/>
          <w:sz w:val="20"/>
          <w:szCs w:val="20"/>
        </w:rPr>
      </w:pPr>
      <w:r w:rsidRPr="00E11272">
        <w:rPr>
          <w:rFonts w:ascii="Arial" w:eastAsia="Times New Roman" w:hAnsi="Arial" w:cs="Arial"/>
          <w:sz w:val="20"/>
          <w:szCs w:val="20"/>
        </w:rPr>
        <w:t>773</w:t>
      </w:r>
      <w:r w:rsidR="003B7971">
        <w:rPr>
          <w:rFonts w:ascii="Arial" w:eastAsia="Times New Roman" w:hAnsi="Arial" w:cs="Arial"/>
          <w:sz w:val="20"/>
          <w:szCs w:val="20"/>
        </w:rPr>
        <w:t>.</w:t>
      </w:r>
      <w:r w:rsidRPr="00E11272">
        <w:rPr>
          <w:rFonts w:ascii="Arial" w:eastAsia="Times New Roman" w:hAnsi="Arial" w:cs="Arial"/>
          <w:sz w:val="20"/>
          <w:szCs w:val="20"/>
        </w:rPr>
        <w:t>208</w:t>
      </w:r>
      <w:r w:rsidR="003B7971">
        <w:rPr>
          <w:rFonts w:ascii="Arial" w:eastAsia="Times New Roman" w:hAnsi="Arial" w:cs="Arial"/>
          <w:sz w:val="20"/>
          <w:szCs w:val="20"/>
        </w:rPr>
        <w:t>.</w:t>
      </w:r>
      <w:r w:rsidRPr="00E11272">
        <w:rPr>
          <w:rFonts w:ascii="Arial" w:eastAsia="Times New Roman" w:hAnsi="Arial" w:cs="Arial"/>
          <w:sz w:val="20"/>
          <w:szCs w:val="20"/>
        </w:rPr>
        <w:t>7170</w:t>
      </w:r>
    </w:p>
    <w:p w14:paraId="385AF612" w14:textId="77777777" w:rsidR="006B0171" w:rsidRPr="00E11272" w:rsidRDefault="003A1042" w:rsidP="006B0171">
      <w:pPr>
        <w:ind w:firstLine="720"/>
        <w:jc w:val="right"/>
        <w:rPr>
          <w:rFonts w:ascii="Arial" w:eastAsia="Times New Roman" w:hAnsi="Arial" w:cs="Arial"/>
          <w:sz w:val="20"/>
          <w:szCs w:val="20"/>
        </w:rPr>
      </w:pPr>
      <w:hyperlink r:id="rId9" w:history="1">
        <w:r w:rsidR="006B0171" w:rsidRPr="00785AD7">
          <w:rPr>
            <w:rStyle w:val="Hyperlink"/>
            <w:rFonts w:ascii="Arial" w:eastAsia="Times New Roman" w:hAnsi="Arial" w:cs="Arial"/>
            <w:sz w:val="20"/>
            <w:szCs w:val="20"/>
          </w:rPr>
          <w:t>sjohnson@inovautus.com</w:t>
        </w:r>
      </w:hyperlink>
      <w:r w:rsidR="006B0171">
        <w:rPr>
          <w:rFonts w:ascii="Arial" w:eastAsia="Times New Roman" w:hAnsi="Arial" w:cs="Arial"/>
          <w:sz w:val="20"/>
          <w:szCs w:val="20"/>
        </w:rPr>
        <w:t xml:space="preserve"> </w:t>
      </w:r>
    </w:p>
    <w:p w14:paraId="149EF240" w14:textId="77777777" w:rsidR="006B0171" w:rsidRPr="00E11272" w:rsidRDefault="006B0171" w:rsidP="006B0171">
      <w:pPr>
        <w:ind w:firstLine="720"/>
        <w:jc w:val="right"/>
        <w:rPr>
          <w:rFonts w:ascii="Arial" w:eastAsia="Times New Roman" w:hAnsi="Arial" w:cs="Arial"/>
          <w:sz w:val="20"/>
          <w:szCs w:val="20"/>
        </w:rPr>
      </w:pPr>
    </w:p>
    <w:p w14:paraId="30C02F55" w14:textId="53AEF67F" w:rsidR="006B0171" w:rsidRPr="00BF4A98" w:rsidRDefault="006B0171" w:rsidP="006B0171">
      <w:pPr>
        <w:ind w:firstLine="720"/>
        <w:jc w:val="right"/>
        <w:rPr>
          <w:rStyle w:val="Hyperlink"/>
          <w:rFonts w:ascii="Arial" w:hAnsi="Arial"/>
          <w:color w:val="auto"/>
          <w:sz w:val="20"/>
          <w:u w:val="none"/>
        </w:rPr>
      </w:pPr>
      <w:r w:rsidRPr="00BF4A98">
        <w:rPr>
          <w:rStyle w:val="Hyperlink"/>
          <w:rFonts w:ascii="Arial" w:hAnsi="Arial"/>
          <w:color w:val="auto"/>
          <w:sz w:val="20"/>
          <w:u w:val="none"/>
        </w:rPr>
        <w:t>Sandra Wiley</w:t>
      </w:r>
    </w:p>
    <w:p w14:paraId="57E49E8D" w14:textId="77777777" w:rsidR="006B0171" w:rsidRPr="00E11272" w:rsidRDefault="006B0171" w:rsidP="006B0171">
      <w:pPr>
        <w:jc w:val="right"/>
        <w:rPr>
          <w:rFonts w:ascii="Arial" w:hAnsi="Arial" w:cs="Arial"/>
          <w:sz w:val="20"/>
          <w:szCs w:val="20"/>
        </w:rPr>
      </w:pPr>
      <w:r w:rsidRPr="00E11272">
        <w:rPr>
          <w:rFonts w:ascii="Arial" w:hAnsi="Arial" w:cs="Arial"/>
          <w:sz w:val="20"/>
          <w:szCs w:val="20"/>
        </w:rPr>
        <w:t>785.341.9473</w:t>
      </w:r>
    </w:p>
    <w:p w14:paraId="78A37CC8" w14:textId="3C57A67F" w:rsidR="006B0171" w:rsidRPr="00E11272" w:rsidRDefault="003A1042" w:rsidP="006B0171">
      <w:pPr>
        <w:jc w:val="right"/>
        <w:rPr>
          <w:rStyle w:val="Hyperlink"/>
          <w:rFonts w:ascii="Arial" w:hAnsi="Arial" w:cs="Arial"/>
          <w:sz w:val="20"/>
          <w:szCs w:val="20"/>
        </w:rPr>
      </w:pPr>
      <w:hyperlink r:id="rId10" w:history="1">
        <w:r w:rsidR="00396992" w:rsidRPr="00396992">
          <w:rPr>
            <w:rStyle w:val="Hyperlink"/>
            <w:rFonts w:ascii="Arial" w:hAnsi="Arial" w:cs="Arial"/>
            <w:sz w:val="20"/>
            <w:szCs w:val="20"/>
          </w:rPr>
          <w:t>sandra.wiley@boomer.com</w:t>
        </w:r>
      </w:hyperlink>
    </w:p>
    <w:p w14:paraId="32F704A3" w14:textId="77777777" w:rsidR="006B0171" w:rsidRPr="00E11272" w:rsidRDefault="006B0171" w:rsidP="006B0171">
      <w:pPr>
        <w:rPr>
          <w:rStyle w:val="Hyperlink"/>
          <w:rFonts w:ascii="Arial" w:eastAsia="Times New Roman" w:hAnsi="Arial" w:cs="Arial"/>
          <w:sz w:val="20"/>
          <w:szCs w:val="20"/>
        </w:rPr>
      </w:pPr>
    </w:p>
    <w:p w14:paraId="49799DFB" w14:textId="77777777" w:rsidR="006B0171" w:rsidRPr="00DB1751" w:rsidRDefault="006B0171" w:rsidP="006B0171">
      <w:pPr>
        <w:ind w:firstLine="720"/>
        <w:jc w:val="right"/>
        <w:rPr>
          <w:rFonts w:ascii="Arial" w:eastAsia="Times New Roman" w:hAnsi="Arial" w:cs="Arial"/>
          <w:sz w:val="20"/>
          <w:szCs w:val="20"/>
        </w:rPr>
      </w:pPr>
      <w:r w:rsidRPr="00BF4A98">
        <w:rPr>
          <w:rStyle w:val="Hyperlink"/>
          <w:rFonts w:ascii="Arial" w:hAnsi="Arial"/>
          <w:color w:val="auto"/>
          <w:sz w:val="20"/>
          <w:u w:val="none"/>
        </w:rPr>
        <w:t>Jen Wilson</w:t>
      </w:r>
    </w:p>
    <w:p w14:paraId="59AE8BEF" w14:textId="66B17B5E" w:rsidR="006B0171" w:rsidRPr="00E11272" w:rsidRDefault="002F558A" w:rsidP="006B0171">
      <w:pPr>
        <w:jc w:val="right"/>
        <w:rPr>
          <w:rFonts w:ascii="Arial" w:hAnsi="Arial" w:cs="Arial"/>
          <w:sz w:val="20"/>
          <w:szCs w:val="20"/>
        </w:rPr>
      </w:pPr>
      <w:r>
        <w:rPr>
          <w:rFonts w:ascii="Arial" w:hAnsi="Arial" w:cs="Arial"/>
          <w:sz w:val="20"/>
          <w:szCs w:val="20"/>
        </w:rPr>
        <w:t>402.933.2900</w:t>
      </w:r>
    </w:p>
    <w:p w14:paraId="183B434B" w14:textId="77777777" w:rsidR="006B0171" w:rsidRPr="00E11272" w:rsidRDefault="003A1042" w:rsidP="006B0171">
      <w:pPr>
        <w:jc w:val="right"/>
        <w:rPr>
          <w:rFonts w:ascii="Arial" w:hAnsi="Arial" w:cs="Arial"/>
          <w:sz w:val="20"/>
          <w:szCs w:val="20"/>
        </w:rPr>
      </w:pPr>
      <w:hyperlink r:id="rId11" w:history="1">
        <w:r w:rsidR="006B0171" w:rsidRPr="00E11272">
          <w:rPr>
            <w:rStyle w:val="Hyperlink"/>
            <w:rFonts w:ascii="Arial" w:hAnsi="Arial" w:cs="Arial"/>
            <w:sz w:val="20"/>
            <w:szCs w:val="20"/>
          </w:rPr>
          <w:t>jen@convergencecoaching.com</w:t>
        </w:r>
      </w:hyperlink>
    </w:p>
    <w:p w14:paraId="34914434" w14:textId="77777777" w:rsidR="005C5964" w:rsidRPr="005C5964" w:rsidRDefault="005C5964" w:rsidP="005C5964">
      <w:pPr>
        <w:jc w:val="center"/>
        <w:rPr>
          <w:rFonts w:ascii="Arial" w:hAnsi="Arial" w:cs="Arial"/>
          <w:sz w:val="32"/>
          <w:szCs w:val="32"/>
        </w:rPr>
      </w:pPr>
    </w:p>
    <w:p w14:paraId="43F23BF5" w14:textId="77777777" w:rsidR="005C5964" w:rsidRPr="005C5964" w:rsidRDefault="005C5964" w:rsidP="005C5964">
      <w:pPr>
        <w:jc w:val="center"/>
        <w:rPr>
          <w:rFonts w:ascii="Arial" w:hAnsi="Arial" w:cs="Arial"/>
          <w:sz w:val="32"/>
          <w:szCs w:val="32"/>
        </w:rPr>
      </w:pPr>
    </w:p>
    <w:p w14:paraId="3EF30144" w14:textId="77777777" w:rsidR="00DC66BC" w:rsidRDefault="00BA119E" w:rsidP="005C5964">
      <w:pPr>
        <w:jc w:val="center"/>
        <w:rPr>
          <w:rFonts w:ascii="Arial" w:hAnsi="Arial" w:cs="Arial"/>
          <w:sz w:val="32"/>
          <w:szCs w:val="32"/>
        </w:rPr>
      </w:pPr>
      <w:r>
        <w:rPr>
          <w:rFonts w:ascii="Arial" w:hAnsi="Arial" w:cs="Arial"/>
          <w:sz w:val="32"/>
          <w:szCs w:val="32"/>
        </w:rPr>
        <w:t>Top Three</w:t>
      </w:r>
      <w:r w:rsidR="00DC66BC">
        <w:rPr>
          <w:rFonts w:ascii="Arial" w:hAnsi="Arial" w:cs="Arial"/>
          <w:sz w:val="32"/>
          <w:szCs w:val="32"/>
        </w:rPr>
        <w:t xml:space="preserve"> Challenges in CPA Firms Identified </w:t>
      </w:r>
    </w:p>
    <w:p w14:paraId="0B8470B0" w14:textId="09CD1EBF" w:rsidR="005A2DFE" w:rsidRPr="005C5964" w:rsidRDefault="00DC66BC" w:rsidP="005C5964">
      <w:pPr>
        <w:jc w:val="center"/>
        <w:rPr>
          <w:rFonts w:ascii="Arial" w:hAnsi="Arial" w:cs="Arial"/>
          <w:sz w:val="32"/>
          <w:szCs w:val="32"/>
        </w:rPr>
      </w:pPr>
      <w:r>
        <w:rPr>
          <w:rFonts w:ascii="Arial" w:hAnsi="Arial" w:cs="Arial"/>
          <w:sz w:val="32"/>
          <w:szCs w:val="32"/>
        </w:rPr>
        <w:t xml:space="preserve">At </w:t>
      </w:r>
      <w:r w:rsidR="006B0171">
        <w:rPr>
          <w:rFonts w:ascii="Arial" w:hAnsi="Arial" w:cs="Arial"/>
          <w:sz w:val="32"/>
          <w:szCs w:val="32"/>
        </w:rPr>
        <w:t>CPA Consultants</w:t>
      </w:r>
      <w:r w:rsidR="00BF4A98">
        <w:rPr>
          <w:rFonts w:ascii="Arial" w:hAnsi="Arial" w:cs="Arial"/>
          <w:sz w:val="32"/>
          <w:szCs w:val="32"/>
        </w:rPr>
        <w:t>’</w:t>
      </w:r>
      <w:r w:rsidR="006B0171">
        <w:rPr>
          <w:rFonts w:ascii="Arial" w:hAnsi="Arial" w:cs="Arial"/>
          <w:sz w:val="32"/>
          <w:szCs w:val="32"/>
        </w:rPr>
        <w:t xml:space="preserve"> Alliance 2</w:t>
      </w:r>
      <w:r w:rsidR="006B0171" w:rsidRPr="006B0171">
        <w:rPr>
          <w:rFonts w:ascii="Arial" w:hAnsi="Arial" w:cs="Arial"/>
          <w:sz w:val="32"/>
          <w:szCs w:val="32"/>
          <w:vertAlign w:val="superscript"/>
        </w:rPr>
        <w:t>nd</w:t>
      </w:r>
      <w:r w:rsidR="006B0171">
        <w:rPr>
          <w:rFonts w:ascii="Arial" w:hAnsi="Arial" w:cs="Arial"/>
          <w:sz w:val="32"/>
          <w:szCs w:val="32"/>
        </w:rPr>
        <w:t xml:space="preserve"> Annual Meetin</w:t>
      </w:r>
      <w:r w:rsidR="00855BF8">
        <w:rPr>
          <w:rFonts w:ascii="Arial" w:hAnsi="Arial" w:cs="Arial"/>
          <w:sz w:val="32"/>
          <w:szCs w:val="32"/>
        </w:rPr>
        <w:t xml:space="preserve">g </w:t>
      </w:r>
    </w:p>
    <w:p w14:paraId="72E3C163" w14:textId="77777777" w:rsidR="005A2DFE" w:rsidRPr="005C5964" w:rsidRDefault="005A2DFE" w:rsidP="005C5964">
      <w:pPr>
        <w:jc w:val="center"/>
        <w:rPr>
          <w:rFonts w:ascii="Arial" w:hAnsi="Arial" w:cs="Arial"/>
        </w:rPr>
      </w:pPr>
    </w:p>
    <w:p w14:paraId="267EEEAC" w14:textId="04D12A64" w:rsidR="006B0171" w:rsidRPr="003F65D0" w:rsidRDefault="00DB1751" w:rsidP="006B0171">
      <w:pPr>
        <w:rPr>
          <w:rFonts w:ascii="Arial" w:eastAsia="Times New Roman" w:hAnsi="Arial" w:cs="Arial"/>
        </w:rPr>
      </w:pPr>
      <w:r>
        <w:rPr>
          <w:rFonts w:ascii="Arial" w:hAnsi="Arial" w:cs="Arial"/>
        </w:rPr>
        <w:t>Overland Park</w:t>
      </w:r>
      <w:r w:rsidR="006B0171" w:rsidRPr="003F65D0">
        <w:rPr>
          <w:rFonts w:ascii="Arial" w:hAnsi="Arial" w:cs="Arial"/>
        </w:rPr>
        <w:t>, KS</w:t>
      </w:r>
      <w:r w:rsidR="005C5964" w:rsidRPr="003F65D0">
        <w:rPr>
          <w:rFonts w:ascii="Arial" w:hAnsi="Arial" w:cs="Arial"/>
        </w:rPr>
        <w:t xml:space="preserve"> </w:t>
      </w:r>
      <w:r w:rsidR="00B42C96">
        <w:rPr>
          <w:rFonts w:ascii="Arial" w:hAnsi="Arial" w:cs="Arial"/>
        </w:rPr>
        <w:t>March 4</w:t>
      </w:r>
      <w:r w:rsidR="00237AEF" w:rsidRPr="003F65D0">
        <w:rPr>
          <w:rFonts w:ascii="Arial" w:hAnsi="Arial" w:cs="Arial"/>
        </w:rPr>
        <w:t>, 2013</w:t>
      </w:r>
      <w:r w:rsidR="005C5964" w:rsidRPr="003F65D0">
        <w:rPr>
          <w:rFonts w:ascii="Arial" w:hAnsi="Arial" w:cs="Arial"/>
        </w:rPr>
        <w:t xml:space="preserve"> – </w:t>
      </w:r>
      <w:r w:rsidR="006B0171" w:rsidRPr="003F65D0">
        <w:rPr>
          <w:rFonts w:ascii="Arial" w:hAnsi="Arial" w:cs="Arial"/>
        </w:rPr>
        <w:t>The CPA Consultants</w:t>
      </w:r>
      <w:r w:rsidR="00BF4A98">
        <w:rPr>
          <w:rFonts w:ascii="Arial" w:hAnsi="Arial" w:cs="Arial"/>
        </w:rPr>
        <w:t>’</w:t>
      </w:r>
      <w:r w:rsidR="006B0171" w:rsidRPr="003F65D0">
        <w:rPr>
          <w:rFonts w:ascii="Arial" w:hAnsi="Arial" w:cs="Arial"/>
        </w:rPr>
        <w:t xml:space="preserve"> Alliance</w:t>
      </w:r>
      <w:r w:rsidR="00F863B1" w:rsidRPr="003F65D0">
        <w:rPr>
          <w:rFonts w:ascii="Arial" w:hAnsi="Arial" w:cs="Arial"/>
        </w:rPr>
        <w:t xml:space="preserve"> (CPACA)</w:t>
      </w:r>
      <w:r w:rsidR="00237AEF" w:rsidRPr="003F65D0">
        <w:rPr>
          <w:rFonts w:ascii="Arial" w:hAnsi="Arial" w:cs="Arial"/>
        </w:rPr>
        <w:t>,</w:t>
      </w:r>
      <w:r w:rsidR="006B0171" w:rsidRPr="003F65D0">
        <w:rPr>
          <w:rFonts w:ascii="Arial" w:hAnsi="Arial" w:cs="Arial"/>
        </w:rPr>
        <w:t xml:space="preserve"> </w:t>
      </w:r>
      <w:r w:rsidR="006B0171" w:rsidRPr="003F65D0">
        <w:rPr>
          <w:rFonts w:ascii="Arial" w:eastAsia="Times New Roman" w:hAnsi="Arial" w:cs="Arial"/>
          <w:color w:val="333333"/>
          <w:shd w:val="clear" w:color="auto" w:fill="FFFFFF"/>
        </w:rPr>
        <w:t>a working group of thought leaders united in their efforts to further leadership within the CPA profession, met on February 21</w:t>
      </w:r>
      <w:r w:rsidR="006B0171" w:rsidRPr="003F65D0">
        <w:rPr>
          <w:rFonts w:ascii="Arial" w:eastAsia="Times New Roman" w:hAnsi="Arial" w:cs="Arial"/>
          <w:color w:val="333333"/>
          <w:shd w:val="clear" w:color="auto" w:fill="FFFFFF"/>
          <w:vertAlign w:val="superscript"/>
        </w:rPr>
        <w:t>st</w:t>
      </w:r>
      <w:r w:rsidR="006B0171" w:rsidRPr="003F65D0">
        <w:rPr>
          <w:rFonts w:ascii="Arial" w:eastAsia="Times New Roman" w:hAnsi="Arial" w:cs="Arial"/>
          <w:color w:val="333333"/>
          <w:shd w:val="clear" w:color="auto" w:fill="FFFFFF"/>
        </w:rPr>
        <w:t xml:space="preserve"> and 22</w:t>
      </w:r>
      <w:r w:rsidR="006B0171" w:rsidRPr="003F65D0">
        <w:rPr>
          <w:rFonts w:ascii="Arial" w:eastAsia="Times New Roman" w:hAnsi="Arial" w:cs="Arial"/>
          <w:color w:val="333333"/>
          <w:shd w:val="clear" w:color="auto" w:fill="FFFFFF"/>
          <w:vertAlign w:val="superscript"/>
        </w:rPr>
        <w:t>nd</w:t>
      </w:r>
      <w:r w:rsidR="00855BF8" w:rsidRPr="003F65D0">
        <w:rPr>
          <w:rFonts w:ascii="Arial" w:eastAsia="Times New Roman" w:hAnsi="Arial" w:cs="Arial"/>
          <w:color w:val="333333"/>
          <w:shd w:val="clear" w:color="auto" w:fill="FFFFFF"/>
        </w:rPr>
        <w:t xml:space="preserve"> for their 2</w:t>
      </w:r>
      <w:r w:rsidR="00855BF8" w:rsidRPr="003F65D0">
        <w:rPr>
          <w:rFonts w:ascii="Arial" w:eastAsia="Times New Roman" w:hAnsi="Arial" w:cs="Arial"/>
          <w:color w:val="333333"/>
          <w:shd w:val="clear" w:color="auto" w:fill="FFFFFF"/>
          <w:vertAlign w:val="superscript"/>
        </w:rPr>
        <w:t>nd</w:t>
      </w:r>
      <w:r w:rsidR="00855BF8" w:rsidRPr="003F65D0">
        <w:rPr>
          <w:rFonts w:ascii="Arial" w:eastAsia="Times New Roman" w:hAnsi="Arial" w:cs="Arial"/>
          <w:color w:val="333333"/>
          <w:shd w:val="clear" w:color="auto" w:fill="FFFFFF"/>
        </w:rPr>
        <w:t xml:space="preserve"> annual meeting to identify </w:t>
      </w:r>
      <w:r w:rsidR="00F863B1" w:rsidRPr="003F65D0">
        <w:rPr>
          <w:rFonts w:ascii="Arial" w:eastAsia="Times New Roman" w:hAnsi="Arial" w:cs="Arial"/>
          <w:color w:val="333333"/>
          <w:shd w:val="clear" w:color="auto" w:fill="FFFFFF"/>
        </w:rPr>
        <w:t>and discuss the common leadership challenges</w:t>
      </w:r>
      <w:r w:rsidR="00855BF8" w:rsidRPr="003F65D0">
        <w:rPr>
          <w:rFonts w:ascii="Arial" w:eastAsia="Times New Roman" w:hAnsi="Arial" w:cs="Arial"/>
          <w:color w:val="333333"/>
          <w:shd w:val="clear" w:color="auto" w:fill="FFFFFF"/>
        </w:rPr>
        <w:t xml:space="preserve"> affecting </w:t>
      </w:r>
      <w:r w:rsidR="00F863B1" w:rsidRPr="003F65D0">
        <w:rPr>
          <w:rFonts w:ascii="Arial" w:eastAsia="Times New Roman" w:hAnsi="Arial" w:cs="Arial"/>
          <w:color w:val="333333"/>
          <w:shd w:val="clear" w:color="auto" w:fill="FFFFFF"/>
        </w:rPr>
        <w:t>the CPA profession</w:t>
      </w:r>
      <w:r w:rsidR="005C0740" w:rsidRPr="005C0740">
        <w:rPr>
          <w:rFonts w:ascii="Arial" w:eastAsia="Times New Roman" w:hAnsi="Arial" w:cs="Arial"/>
          <w:color w:val="333333"/>
          <w:shd w:val="clear" w:color="auto" w:fill="FFFFFF"/>
        </w:rPr>
        <w:t xml:space="preserve"> </w:t>
      </w:r>
      <w:r w:rsidR="005C0740" w:rsidRPr="00DB5573">
        <w:rPr>
          <w:rFonts w:ascii="Arial" w:eastAsia="Times New Roman" w:hAnsi="Arial" w:cs="Arial"/>
          <w:color w:val="222222"/>
          <w:shd w:val="clear" w:color="auto" w:fill="FFFFFF"/>
        </w:rPr>
        <w:t>and look for ways to collectively address these challenges</w:t>
      </w:r>
      <w:r w:rsidR="00855BF8" w:rsidRPr="003F65D0">
        <w:rPr>
          <w:rFonts w:ascii="Arial" w:eastAsia="Times New Roman" w:hAnsi="Arial" w:cs="Arial"/>
          <w:color w:val="333333"/>
          <w:shd w:val="clear" w:color="auto" w:fill="FFFFFF"/>
        </w:rPr>
        <w:t>.</w:t>
      </w:r>
    </w:p>
    <w:p w14:paraId="6E971220" w14:textId="77777777" w:rsidR="005C5964" w:rsidRPr="003F65D0" w:rsidRDefault="00237AEF" w:rsidP="005C5964">
      <w:pPr>
        <w:rPr>
          <w:rFonts w:ascii="Arial" w:hAnsi="Arial" w:cs="Arial"/>
        </w:rPr>
      </w:pPr>
      <w:r w:rsidRPr="003F65D0">
        <w:rPr>
          <w:rFonts w:ascii="Arial" w:hAnsi="Arial" w:cs="Arial"/>
        </w:rPr>
        <w:t xml:space="preserve"> </w:t>
      </w:r>
    </w:p>
    <w:p w14:paraId="349F4711" w14:textId="73038C22" w:rsidR="00F863B1" w:rsidRPr="003F65D0" w:rsidRDefault="00F863B1" w:rsidP="005C5964">
      <w:pPr>
        <w:rPr>
          <w:rFonts w:ascii="Arial" w:hAnsi="Arial" w:cs="Arial"/>
        </w:rPr>
      </w:pPr>
      <w:r w:rsidRPr="003F65D0">
        <w:rPr>
          <w:rFonts w:ascii="Arial" w:hAnsi="Arial" w:cs="Arial"/>
        </w:rPr>
        <w:t xml:space="preserve">The top challenges found continue </w:t>
      </w:r>
      <w:r w:rsidR="00DC66BC">
        <w:rPr>
          <w:rFonts w:ascii="Arial" w:hAnsi="Arial" w:cs="Arial"/>
        </w:rPr>
        <w:t xml:space="preserve">to center on the themes the group identified in </w:t>
      </w:r>
      <w:hyperlink r:id="rId12" w:history="1">
        <w:r w:rsidR="00DC66BC">
          <w:rPr>
            <w:rStyle w:val="Hyperlink"/>
            <w:rFonts w:ascii="Arial" w:hAnsi="Arial" w:cs="Arial"/>
          </w:rPr>
          <w:t>The CPACA 2</w:t>
        </w:r>
        <w:r w:rsidR="00DC66BC" w:rsidRPr="003F65D0">
          <w:rPr>
            <w:rStyle w:val="Hyperlink"/>
            <w:rFonts w:ascii="Arial" w:hAnsi="Arial" w:cs="Arial"/>
          </w:rPr>
          <w:t>012 Whitepaper: Communication Drives New Possibilities</w:t>
        </w:r>
      </w:hyperlink>
      <w:r w:rsidR="00DC66BC">
        <w:rPr>
          <w:rFonts w:ascii="Arial" w:hAnsi="Arial" w:cs="Arial"/>
        </w:rPr>
        <w:t xml:space="preserve"> and are</w:t>
      </w:r>
      <w:r w:rsidRPr="003F65D0">
        <w:rPr>
          <w:rFonts w:ascii="Arial" w:hAnsi="Arial" w:cs="Arial"/>
        </w:rPr>
        <w:t xml:space="preserve"> Communication, Learning, and </w:t>
      </w:r>
      <w:r w:rsidR="003B7971">
        <w:rPr>
          <w:rFonts w:ascii="Arial" w:hAnsi="Arial" w:cs="Arial"/>
        </w:rPr>
        <w:t>Employee</w:t>
      </w:r>
      <w:r w:rsidR="00DC66BC">
        <w:rPr>
          <w:rFonts w:ascii="Arial" w:hAnsi="Arial" w:cs="Arial"/>
        </w:rPr>
        <w:t xml:space="preserve"> </w:t>
      </w:r>
      <w:r w:rsidRPr="003F65D0">
        <w:rPr>
          <w:rFonts w:ascii="Arial" w:hAnsi="Arial" w:cs="Arial"/>
        </w:rPr>
        <w:t>Engagement</w:t>
      </w:r>
      <w:r w:rsidR="00DC66BC">
        <w:rPr>
          <w:rFonts w:ascii="Arial" w:hAnsi="Arial" w:cs="Arial"/>
        </w:rPr>
        <w:t>.</w:t>
      </w:r>
      <w:r w:rsidRPr="003F65D0">
        <w:rPr>
          <w:rFonts w:ascii="Arial" w:hAnsi="Arial" w:cs="Arial"/>
        </w:rPr>
        <w:t xml:space="preserve"> “As firms continue to address the imminent leadership </w:t>
      </w:r>
      <w:r w:rsidR="00BA119E">
        <w:rPr>
          <w:rFonts w:ascii="Arial" w:hAnsi="Arial" w:cs="Arial"/>
        </w:rPr>
        <w:t>succession</w:t>
      </w:r>
      <w:r w:rsidR="00DC66BC">
        <w:rPr>
          <w:rFonts w:ascii="Arial" w:hAnsi="Arial" w:cs="Arial"/>
        </w:rPr>
        <w:t xml:space="preserve"> and </w:t>
      </w:r>
      <w:r w:rsidRPr="003F65D0">
        <w:rPr>
          <w:rFonts w:ascii="Arial" w:hAnsi="Arial" w:cs="Arial"/>
        </w:rPr>
        <w:t>transition issue</w:t>
      </w:r>
      <w:r w:rsidR="00DC66BC">
        <w:rPr>
          <w:rFonts w:ascii="Arial" w:hAnsi="Arial" w:cs="Arial"/>
        </w:rPr>
        <w:t>s</w:t>
      </w:r>
      <w:r w:rsidRPr="003F65D0">
        <w:rPr>
          <w:rFonts w:ascii="Arial" w:hAnsi="Arial" w:cs="Arial"/>
        </w:rPr>
        <w:t xml:space="preserve">, they are finding </w:t>
      </w:r>
      <w:r w:rsidR="00DC66BC">
        <w:rPr>
          <w:rFonts w:ascii="Arial" w:hAnsi="Arial" w:cs="Arial"/>
        </w:rPr>
        <w:t>that communication, enhanced learning and engaging their talent to be critical</w:t>
      </w:r>
      <w:r w:rsidR="003F65D0">
        <w:rPr>
          <w:rFonts w:ascii="Arial" w:hAnsi="Arial" w:cs="Arial"/>
        </w:rPr>
        <w:t xml:space="preserve"> to success</w:t>
      </w:r>
      <w:r w:rsidR="00DC66BC">
        <w:rPr>
          <w:rFonts w:ascii="Arial" w:hAnsi="Arial" w:cs="Arial"/>
        </w:rPr>
        <w:t>,” s</w:t>
      </w:r>
      <w:r w:rsidR="00DC66BC" w:rsidRPr="003F65D0">
        <w:rPr>
          <w:rFonts w:ascii="Arial" w:hAnsi="Arial" w:cs="Arial"/>
        </w:rPr>
        <w:t xml:space="preserve">aid </w:t>
      </w:r>
      <w:r w:rsidRPr="003F65D0">
        <w:rPr>
          <w:rFonts w:ascii="Arial" w:hAnsi="Arial" w:cs="Arial"/>
        </w:rPr>
        <w:t xml:space="preserve">Sandra Wiley, </w:t>
      </w:r>
      <w:r w:rsidR="00DC66BC">
        <w:rPr>
          <w:rFonts w:ascii="Arial" w:hAnsi="Arial" w:cs="Arial"/>
        </w:rPr>
        <w:t xml:space="preserve">The </w:t>
      </w:r>
      <w:r w:rsidRPr="003F65D0">
        <w:rPr>
          <w:rFonts w:ascii="Arial" w:hAnsi="Arial" w:cs="Arial"/>
        </w:rPr>
        <w:t>CPACA President. “</w:t>
      </w:r>
      <w:r w:rsidR="00DC66BC">
        <w:rPr>
          <w:rFonts w:ascii="Arial" w:hAnsi="Arial" w:cs="Arial"/>
        </w:rPr>
        <w:t>In our work together in 2013, we intend to</w:t>
      </w:r>
      <w:r w:rsidRPr="003F65D0">
        <w:rPr>
          <w:rFonts w:ascii="Arial" w:hAnsi="Arial" w:cs="Arial"/>
        </w:rPr>
        <w:t xml:space="preserve"> continue our </w:t>
      </w:r>
      <w:r w:rsidR="00DC66BC">
        <w:rPr>
          <w:rFonts w:ascii="Arial" w:hAnsi="Arial" w:cs="Arial"/>
        </w:rPr>
        <w:t>mission to explore and share solutions to</w:t>
      </w:r>
      <w:r w:rsidRPr="003F65D0">
        <w:rPr>
          <w:rFonts w:ascii="Arial" w:hAnsi="Arial" w:cs="Arial"/>
        </w:rPr>
        <w:t xml:space="preserve"> empower</w:t>
      </w:r>
      <w:r w:rsidR="0003326C" w:rsidRPr="003F65D0">
        <w:rPr>
          <w:rFonts w:ascii="Arial" w:hAnsi="Arial" w:cs="Arial"/>
        </w:rPr>
        <w:t xml:space="preserve"> the CPA profession </w:t>
      </w:r>
      <w:r w:rsidR="00DC66BC">
        <w:rPr>
          <w:rFonts w:ascii="Arial" w:hAnsi="Arial" w:cs="Arial"/>
        </w:rPr>
        <w:t>and enhance leadership overall</w:t>
      </w:r>
      <w:r w:rsidR="003F65D0">
        <w:rPr>
          <w:rFonts w:ascii="Arial" w:hAnsi="Arial" w:cs="Arial"/>
        </w:rPr>
        <w:t>.”</w:t>
      </w:r>
    </w:p>
    <w:p w14:paraId="5D763150" w14:textId="77777777" w:rsidR="00F863B1" w:rsidRPr="003F65D0" w:rsidRDefault="00F863B1" w:rsidP="005C5964">
      <w:pPr>
        <w:rPr>
          <w:rFonts w:ascii="Arial" w:hAnsi="Arial" w:cs="Arial"/>
        </w:rPr>
      </w:pPr>
    </w:p>
    <w:p w14:paraId="1A4EB79C" w14:textId="77FD0748" w:rsidR="005C5964" w:rsidRPr="003F65D0" w:rsidRDefault="00DC66BC" w:rsidP="005C5964">
      <w:pPr>
        <w:rPr>
          <w:rFonts w:ascii="Arial" w:hAnsi="Arial" w:cs="Arial"/>
        </w:rPr>
      </w:pPr>
      <w:r>
        <w:rPr>
          <w:rFonts w:ascii="Arial" w:hAnsi="Arial" w:cs="Arial"/>
        </w:rPr>
        <w:t xml:space="preserve">The CPACA 2012 Whitepaper </w:t>
      </w:r>
      <w:r w:rsidR="00F863B1" w:rsidRPr="003F65D0">
        <w:rPr>
          <w:rFonts w:ascii="Arial" w:hAnsi="Arial" w:cs="Arial"/>
        </w:rPr>
        <w:t>identified a huge disconnect between</w:t>
      </w:r>
      <w:r w:rsidR="003F65D0" w:rsidRPr="003F65D0">
        <w:rPr>
          <w:rFonts w:ascii="Arial" w:hAnsi="Arial" w:cs="Arial"/>
        </w:rPr>
        <w:t xml:space="preserve"> current</w:t>
      </w:r>
      <w:r w:rsidR="00F863B1" w:rsidRPr="003F65D0">
        <w:rPr>
          <w:rFonts w:ascii="Arial" w:hAnsi="Arial" w:cs="Arial"/>
        </w:rPr>
        <w:t xml:space="preserve"> leadership and the next generation of leadership</w:t>
      </w:r>
      <w:r w:rsidR="003F65D0" w:rsidRPr="003F65D0">
        <w:rPr>
          <w:rFonts w:ascii="Arial" w:hAnsi="Arial" w:cs="Arial"/>
        </w:rPr>
        <w:t xml:space="preserve"> </w:t>
      </w:r>
      <w:r>
        <w:rPr>
          <w:rFonts w:ascii="Arial" w:hAnsi="Arial" w:cs="Arial"/>
        </w:rPr>
        <w:t>and encouraged firm leaders to engage their people and open communication to help drive retention and succession</w:t>
      </w:r>
      <w:r w:rsidR="00F863B1" w:rsidRPr="003F65D0">
        <w:rPr>
          <w:rFonts w:ascii="Arial" w:hAnsi="Arial" w:cs="Arial"/>
        </w:rPr>
        <w:t xml:space="preserve">. </w:t>
      </w:r>
      <w:r w:rsidR="0003326C" w:rsidRPr="003F65D0">
        <w:rPr>
          <w:rFonts w:ascii="Arial" w:hAnsi="Arial" w:cs="Arial"/>
        </w:rPr>
        <w:t xml:space="preserve">In 2013, the CPACA will </w:t>
      </w:r>
      <w:r>
        <w:rPr>
          <w:rFonts w:ascii="Arial" w:hAnsi="Arial" w:cs="Arial"/>
        </w:rPr>
        <w:t>provide</w:t>
      </w:r>
      <w:r w:rsidR="0003326C" w:rsidRPr="003F65D0">
        <w:rPr>
          <w:rFonts w:ascii="Arial" w:hAnsi="Arial" w:cs="Arial"/>
        </w:rPr>
        <w:t xml:space="preserve"> </w:t>
      </w:r>
      <w:r w:rsidR="003F65D0" w:rsidRPr="003F65D0">
        <w:rPr>
          <w:rFonts w:ascii="Arial" w:hAnsi="Arial" w:cs="Arial"/>
        </w:rPr>
        <w:t xml:space="preserve">CPA </w:t>
      </w:r>
      <w:r w:rsidR="0003326C" w:rsidRPr="003F65D0">
        <w:rPr>
          <w:rFonts w:ascii="Arial" w:hAnsi="Arial" w:cs="Arial"/>
        </w:rPr>
        <w:t xml:space="preserve">firms with a number of different resources to assist them in addressing their leadership transition, including webinars </w:t>
      </w:r>
      <w:r>
        <w:rPr>
          <w:rFonts w:ascii="Arial" w:hAnsi="Arial" w:cs="Arial"/>
        </w:rPr>
        <w:t>featuring</w:t>
      </w:r>
      <w:r w:rsidR="0003326C" w:rsidRPr="003F65D0">
        <w:rPr>
          <w:rFonts w:ascii="Arial" w:hAnsi="Arial" w:cs="Arial"/>
        </w:rPr>
        <w:t xml:space="preserve"> firms doing unique things to communicate</w:t>
      </w:r>
      <w:r w:rsidR="003F65D0" w:rsidRPr="003F65D0">
        <w:rPr>
          <w:rFonts w:ascii="Arial" w:hAnsi="Arial" w:cs="Arial"/>
        </w:rPr>
        <w:t xml:space="preserve"> better</w:t>
      </w:r>
      <w:r w:rsidR="0003326C" w:rsidRPr="003F65D0">
        <w:rPr>
          <w:rFonts w:ascii="Arial" w:hAnsi="Arial" w:cs="Arial"/>
        </w:rPr>
        <w:t xml:space="preserve">, engage their people and facilitate learning. </w:t>
      </w:r>
      <w:r>
        <w:rPr>
          <w:rFonts w:ascii="Arial" w:hAnsi="Arial" w:cs="Arial"/>
        </w:rPr>
        <w:t>The group</w:t>
      </w:r>
      <w:r w:rsidRPr="003F65D0">
        <w:rPr>
          <w:rFonts w:ascii="Arial" w:hAnsi="Arial" w:cs="Arial"/>
        </w:rPr>
        <w:t xml:space="preserve"> </w:t>
      </w:r>
      <w:r w:rsidR="0003326C" w:rsidRPr="003F65D0">
        <w:rPr>
          <w:rFonts w:ascii="Arial" w:hAnsi="Arial" w:cs="Arial"/>
        </w:rPr>
        <w:t xml:space="preserve">will also </w:t>
      </w:r>
      <w:r>
        <w:rPr>
          <w:rFonts w:ascii="Arial" w:hAnsi="Arial" w:cs="Arial"/>
        </w:rPr>
        <w:t>develop</w:t>
      </w:r>
      <w:r w:rsidR="0003326C" w:rsidRPr="003F65D0">
        <w:rPr>
          <w:rFonts w:ascii="Arial" w:hAnsi="Arial" w:cs="Arial"/>
        </w:rPr>
        <w:t xml:space="preserve"> and </w:t>
      </w:r>
      <w:r w:rsidRPr="003F65D0">
        <w:rPr>
          <w:rFonts w:ascii="Arial" w:hAnsi="Arial" w:cs="Arial"/>
        </w:rPr>
        <w:t>shar</w:t>
      </w:r>
      <w:r>
        <w:rPr>
          <w:rFonts w:ascii="Arial" w:hAnsi="Arial" w:cs="Arial"/>
        </w:rPr>
        <w:t>e</w:t>
      </w:r>
      <w:r w:rsidRPr="003F65D0">
        <w:rPr>
          <w:rFonts w:ascii="Arial" w:hAnsi="Arial" w:cs="Arial"/>
        </w:rPr>
        <w:t xml:space="preserve"> </w:t>
      </w:r>
      <w:r w:rsidR="00BF4A98">
        <w:rPr>
          <w:rFonts w:ascii="Arial" w:hAnsi="Arial" w:cs="Arial"/>
        </w:rPr>
        <w:t xml:space="preserve">additional </w:t>
      </w:r>
      <w:r w:rsidR="0003326C" w:rsidRPr="003F65D0">
        <w:rPr>
          <w:rFonts w:ascii="Arial" w:hAnsi="Arial" w:cs="Arial"/>
        </w:rPr>
        <w:t xml:space="preserve">content around each of the challenges. </w:t>
      </w:r>
    </w:p>
    <w:p w14:paraId="58E6A493" w14:textId="77777777" w:rsidR="005C5964" w:rsidRPr="003F65D0" w:rsidRDefault="005C5964" w:rsidP="005C5964">
      <w:pPr>
        <w:rPr>
          <w:rFonts w:ascii="Arial" w:hAnsi="Arial" w:cs="Arial"/>
        </w:rPr>
      </w:pPr>
    </w:p>
    <w:p w14:paraId="2344917E" w14:textId="2DB4D98F" w:rsidR="007D733A" w:rsidRPr="003F65D0" w:rsidRDefault="003F65D0" w:rsidP="005A2DFE">
      <w:pPr>
        <w:rPr>
          <w:rFonts w:ascii="Arial" w:hAnsi="Arial" w:cs="Arial"/>
        </w:rPr>
      </w:pPr>
      <w:r w:rsidRPr="003F65D0">
        <w:rPr>
          <w:rFonts w:ascii="Arial" w:hAnsi="Arial" w:cs="Arial"/>
        </w:rPr>
        <w:t xml:space="preserve">For more information on upcoming webinars and to receive regular updates on content, </w:t>
      </w:r>
      <w:hyperlink r:id="rId13" w:history="1">
        <w:r w:rsidRPr="003F65D0">
          <w:rPr>
            <w:rStyle w:val="Hyperlink"/>
            <w:rFonts w:ascii="Arial" w:hAnsi="Arial" w:cs="Arial"/>
          </w:rPr>
          <w:t xml:space="preserve">register for </w:t>
        </w:r>
        <w:r w:rsidR="00DC66BC">
          <w:rPr>
            <w:rStyle w:val="Hyperlink"/>
            <w:rFonts w:ascii="Arial" w:hAnsi="Arial" w:cs="Arial"/>
          </w:rPr>
          <w:t>the group’s</w:t>
        </w:r>
        <w:r w:rsidR="00DC66BC" w:rsidRPr="003F65D0">
          <w:rPr>
            <w:rStyle w:val="Hyperlink"/>
            <w:rFonts w:ascii="Arial" w:hAnsi="Arial" w:cs="Arial"/>
          </w:rPr>
          <w:t xml:space="preserve"> </w:t>
        </w:r>
        <w:r w:rsidRPr="003F65D0">
          <w:rPr>
            <w:rStyle w:val="Hyperlink"/>
            <w:rFonts w:ascii="Arial" w:hAnsi="Arial" w:cs="Arial"/>
          </w:rPr>
          <w:t>newsletter</w:t>
        </w:r>
      </w:hyperlink>
      <w:r w:rsidRPr="003F65D0">
        <w:rPr>
          <w:rFonts w:ascii="Arial" w:hAnsi="Arial" w:cs="Arial"/>
        </w:rPr>
        <w:t>.</w:t>
      </w:r>
    </w:p>
    <w:p w14:paraId="188E4C71" w14:textId="77777777" w:rsidR="006B0171" w:rsidRPr="00EA6E1A" w:rsidRDefault="006B0171" w:rsidP="006B0171">
      <w:pPr>
        <w:spacing w:before="100" w:beforeAutospacing="1" w:after="100" w:afterAutospacing="1"/>
        <w:jc w:val="both"/>
        <w:rPr>
          <w:rFonts w:ascii="Arial" w:eastAsia="Times New Roman" w:hAnsi="Arial" w:cs="Arial"/>
          <w:b/>
        </w:rPr>
      </w:pPr>
      <w:r w:rsidRPr="00EA6E1A">
        <w:rPr>
          <w:rFonts w:ascii="Arial" w:eastAsia="Times New Roman" w:hAnsi="Arial" w:cs="Arial"/>
          <w:b/>
        </w:rPr>
        <w:t>About The CPA Consultants’ Alliance</w:t>
      </w:r>
    </w:p>
    <w:p w14:paraId="26175156" w14:textId="0E0B1453" w:rsidR="006B0171" w:rsidRPr="00EA6E1A" w:rsidRDefault="006B0171" w:rsidP="006B0171">
      <w:pPr>
        <w:spacing w:before="100" w:beforeAutospacing="1" w:after="100" w:afterAutospacing="1"/>
        <w:jc w:val="both"/>
        <w:rPr>
          <w:rFonts w:ascii="Arial" w:eastAsia="Times New Roman" w:hAnsi="Arial" w:cs="Arial"/>
        </w:rPr>
      </w:pPr>
      <w:r>
        <w:rPr>
          <w:rFonts w:ascii="Arial" w:eastAsia="Times New Roman" w:hAnsi="Arial" w:cs="Arial"/>
        </w:rPr>
        <w:t xml:space="preserve">The </w:t>
      </w:r>
      <w:r w:rsidRPr="00EA6E1A">
        <w:rPr>
          <w:rFonts w:ascii="Arial" w:eastAsia="Times New Roman" w:hAnsi="Arial" w:cs="Arial"/>
        </w:rPr>
        <w:t xml:space="preserve">CPACA was formed </w:t>
      </w:r>
      <w:r w:rsidR="00C8761C">
        <w:rPr>
          <w:rFonts w:ascii="Arial" w:eastAsia="Times New Roman" w:hAnsi="Arial" w:cs="Arial"/>
        </w:rPr>
        <w:t>in 2012</w:t>
      </w:r>
      <w:r w:rsidRPr="00EA6E1A">
        <w:rPr>
          <w:rFonts w:ascii="Arial" w:eastAsia="Times New Roman" w:hAnsi="Arial" w:cs="Arial"/>
        </w:rPr>
        <w:t xml:space="preserve"> with the purpose of exploring leadership issues facing the public accounting profession and developing and sharing solutions that benefit practitioners. Our vision is to inspire positive change in the CPA profession by collaboratively establishing tools and content that will educate, motivate</w:t>
      </w:r>
      <w:r w:rsidRPr="00EA6E1A">
        <w:rPr>
          <w:rFonts w:ascii="Arial" w:eastAsia="Times New Roman" w:hAnsi="Arial" w:cs="Arial"/>
          <w:color w:val="FF0000"/>
        </w:rPr>
        <w:t>,</w:t>
      </w:r>
      <w:r w:rsidRPr="00EA6E1A">
        <w:rPr>
          <w:rFonts w:ascii="Arial" w:eastAsia="Times New Roman" w:hAnsi="Arial" w:cs="Arial"/>
        </w:rPr>
        <w:t xml:space="preserve"> and increase the wisdom of current and future leaders.</w:t>
      </w:r>
    </w:p>
    <w:p w14:paraId="67981240" w14:textId="77777777" w:rsidR="006B0171" w:rsidRPr="00EA6E1A" w:rsidRDefault="006B0171" w:rsidP="006B0171">
      <w:pPr>
        <w:spacing w:before="100" w:beforeAutospacing="1" w:after="100" w:afterAutospacing="1"/>
        <w:jc w:val="both"/>
        <w:rPr>
          <w:rFonts w:ascii="Arial" w:eastAsia="Times New Roman" w:hAnsi="Arial" w:cs="Arial"/>
        </w:rPr>
      </w:pPr>
      <w:r w:rsidRPr="00EA6E1A">
        <w:rPr>
          <w:rFonts w:ascii="Arial" w:eastAsia="Times New Roman" w:hAnsi="Arial" w:cs="Arial"/>
        </w:rPr>
        <w:t xml:space="preserve">Our </w:t>
      </w:r>
      <w:hyperlink r:id="rId14" w:history="1">
        <w:r w:rsidRPr="00EA6E1A">
          <w:rPr>
            <w:rStyle w:val="Hyperlink"/>
            <w:rFonts w:ascii="Arial" w:eastAsia="Times New Roman" w:hAnsi="Arial" w:cs="Arial"/>
          </w:rPr>
          <w:t>members</w:t>
        </w:r>
      </w:hyperlink>
      <w:r w:rsidRPr="00EA6E1A">
        <w:rPr>
          <w:rFonts w:ascii="Arial" w:eastAsia="Times New Roman" w:hAnsi="Arial" w:cs="Arial"/>
        </w:rPr>
        <w:t xml:space="preserve"> are successful consultants within the CPA profession. The expertise of its members includes CPA firm strategic and succession planning, leadership and management, growth, sales and marketing, information technology, human resources, coaching, mergers and acquisitions, diversity, leadership development and more</w:t>
      </w:r>
      <w:r w:rsidRPr="00EA6E1A">
        <w:rPr>
          <w:rFonts w:ascii="Arial" w:eastAsia="Times New Roman" w:hAnsi="Arial" w:cs="Arial"/>
          <w:color w:val="FF0000"/>
        </w:rPr>
        <w:t>.</w:t>
      </w:r>
      <w:r w:rsidRPr="00EA6E1A">
        <w:rPr>
          <w:rFonts w:ascii="Arial" w:eastAsia="Times New Roman" w:hAnsi="Arial" w:cs="Arial"/>
        </w:rPr>
        <w:t xml:space="preserve"> </w:t>
      </w:r>
    </w:p>
    <w:p w14:paraId="5001226D" w14:textId="77777777" w:rsidR="006B0171" w:rsidRPr="00EA6E1A" w:rsidRDefault="006B0171" w:rsidP="006B0171">
      <w:pPr>
        <w:spacing w:before="100" w:beforeAutospacing="1" w:after="100" w:afterAutospacing="1"/>
        <w:jc w:val="both"/>
        <w:rPr>
          <w:rFonts w:ascii="Arial" w:eastAsia="Times New Roman" w:hAnsi="Arial" w:cs="Arial"/>
          <w:color w:val="000000"/>
        </w:rPr>
      </w:pPr>
      <w:r w:rsidRPr="00EA6E1A">
        <w:rPr>
          <w:rFonts w:ascii="Arial" w:eastAsia="Times New Roman" w:hAnsi="Arial" w:cs="Arial"/>
          <w:color w:val="000000"/>
        </w:rPr>
        <w:t xml:space="preserve">For more information about </w:t>
      </w:r>
      <w:r>
        <w:rPr>
          <w:rFonts w:ascii="Arial" w:eastAsia="Times New Roman" w:hAnsi="Arial" w:cs="Arial"/>
          <w:color w:val="000000"/>
        </w:rPr>
        <w:t xml:space="preserve">The </w:t>
      </w:r>
      <w:r w:rsidRPr="00EA6E1A">
        <w:rPr>
          <w:rFonts w:ascii="Arial" w:eastAsia="Times New Roman" w:hAnsi="Arial" w:cs="Arial"/>
          <w:color w:val="000000"/>
        </w:rPr>
        <w:t>CPACA, its members and to stay connected with us, please:</w:t>
      </w:r>
    </w:p>
    <w:p w14:paraId="56928F21" w14:textId="77777777" w:rsidR="006B0171" w:rsidRPr="00EA6E1A" w:rsidRDefault="006B0171" w:rsidP="006B0171">
      <w:pPr>
        <w:spacing w:before="100" w:beforeAutospacing="1" w:after="100" w:afterAutospacing="1"/>
        <w:jc w:val="both"/>
        <w:rPr>
          <w:rFonts w:ascii="Arial" w:eastAsia="Times New Roman" w:hAnsi="Arial" w:cs="Arial"/>
        </w:rPr>
      </w:pPr>
      <w:r w:rsidRPr="00EA6E1A">
        <w:rPr>
          <w:rFonts w:ascii="Arial" w:eastAsia="Times New Roman" w:hAnsi="Arial" w:cs="Arial"/>
          <w:color w:val="000000"/>
        </w:rPr>
        <w:t xml:space="preserve">Contact us at: </w:t>
      </w:r>
      <w:hyperlink r:id="rId15" w:history="1">
        <w:r w:rsidRPr="00EA6E1A">
          <w:rPr>
            <w:rStyle w:val="Hyperlink"/>
            <w:rFonts w:ascii="Arial" w:eastAsia="Times New Roman" w:hAnsi="Arial" w:cs="Arial"/>
          </w:rPr>
          <w:t>info@cpaconsultantsalliance.com</w:t>
        </w:r>
      </w:hyperlink>
      <w:r w:rsidRPr="00EA6E1A">
        <w:rPr>
          <w:rFonts w:ascii="Arial" w:eastAsia="Times New Roman" w:hAnsi="Arial" w:cs="Arial"/>
          <w:color w:val="000000"/>
        </w:rPr>
        <w:t xml:space="preserve"> </w:t>
      </w:r>
    </w:p>
    <w:p w14:paraId="76C2686D" w14:textId="2A702F28" w:rsidR="003B7971" w:rsidRDefault="003B7971" w:rsidP="006B0171">
      <w:pPr>
        <w:jc w:val="both"/>
        <w:rPr>
          <w:rFonts w:ascii="Arial" w:eastAsia="Times New Roman" w:hAnsi="Arial" w:cs="Arial"/>
          <w:color w:val="000000"/>
        </w:rPr>
      </w:pPr>
      <w:r>
        <w:rPr>
          <w:rFonts w:ascii="Arial" w:eastAsia="Times New Roman" w:hAnsi="Arial" w:cs="Arial"/>
          <w:color w:val="000000"/>
        </w:rPr>
        <w:t xml:space="preserve">Visit our </w:t>
      </w:r>
      <w:hyperlink r:id="rId16" w:history="1">
        <w:r w:rsidRPr="003B7971">
          <w:rPr>
            <w:rStyle w:val="Hyperlink"/>
            <w:rFonts w:ascii="Arial" w:eastAsia="Times New Roman" w:hAnsi="Arial" w:cs="Arial"/>
          </w:rPr>
          <w:t>Website</w:t>
        </w:r>
      </w:hyperlink>
    </w:p>
    <w:p w14:paraId="4F89D588" w14:textId="1B2D0D9E" w:rsidR="006B0171" w:rsidRPr="00EA6E1A" w:rsidRDefault="006B0171" w:rsidP="006B0171">
      <w:pPr>
        <w:jc w:val="both"/>
        <w:rPr>
          <w:rFonts w:ascii="Arial" w:eastAsia="Times New Roman" w:hAnsi="Arial" w:cs="Arial"/>
          <w:color w:val="000000"/>
        </w:rPr>
      </w:pPr>
      <w:r w:rsidRPr="00EA6E1A">
        <w:rPr>
          <w:rFonts w:ascii="Arial" w:eastAsia="Times New Roman" w:hAnsi="Arial" w:cs="Arial"/>
          <w:color w:val="000000"/>
        </w:rPr>
        <w:t xml:space="preserve">Follow us on </w:t>
      </w:r>
      <w:hyperlink r:id="rId17" w:history="1">
        <w:r w:rsidRPr="00EA6E1A">
          <w:rPr>
            <w:rStyle w:val="Hyperlink"/>
            <w:rFonts w:ascii="Arial" w:eastAsia="Times New Roman" w:hAnsi="Arial" w:cs="Arial"/>
          </w:rPr>
          <w:t>LinkedIn</w:t>
        </w:r>
      </w:hyperlink>
    </w:p>
    <w:p w14:paraId="75D19580" w14:textId="77777777" w:rsidR="006B0171" w:rsidRPr="00EA6E1A" w:rsidRDefault="006B0171" w:rsidP="006B0171">
      <w:pPr>
        <w:jc w:val="both"/>
        <w:rPr>
          <w:rFonts w:ascii="Arial" w:eastAsia="Times New Roman" w:hAnsi="Arial" w:cs="Arial"/>
          <w:color w:val="000000"/>
        </w:rPr>
      </w:pPr>
      <w:r w:rsidRPr="00EA6E1A">
        <w:rPr>
          <w:rFonts w:ascii="Arial" w:eastAsia="Times New Roman" w:hAnsi="Arial" w:cs="Arial"/>
          <w:color w:val="000000"/>
        </w:rPr>
        <w:t xml:space="preserve">Follow us on </w:t>
      </w:r>
      <w:hyperlink r:id="rId18" w:history="1">
        <w:r w:rsidRPr="003F65D0">
          <w:rPr>
            <w:rStyle w:val="Hyperlink"/>
            <w:rFonts w:ascii="Arial" w:eastAsia="Times New Roman" w:hAnsi="Arial" w:cs="Arial"/>
          </w:rPr>
          <w:t>Twitter</w:t>
        </w:r>
      </w:hyperlink>
      <w:r w:rsidRPr="00EA6E1A">
        <w:rPr>
          <w:rFonts w:ascii="Arial" w:eastAsia="Times New Roman" w:hAnsi="Arial" w:cs="Arial"/>
          <w:color w:val="000000"/>
        </w:rPr>
        <w:t xml:space="preserve"> </w:t>
      </w:r>
    </w:p>
    <w:p w14:paraId="04613A34" w14:textId="77777777" w:rsidR="006B0171" w:rsidRPr="00EA6E1A" w:rsidRDefault="006B0171" w:rsidP="006B0171">
      <w:pPr>
        <w:jc w:val="both"/>
        <w:rPr>
          <w:rFonts w:ascii="Arial" w:eastAsia="Times New Roman" w:hAnsi="Arial" w:cs="Arial"/>
          <w:color w:val="000000"/>
        </w:rPr>
      </w:pPr>
      <w:r w:rsidRPr="00EA6E1A">
        <w:rPr>
          <w:rFonts w:ascii="Arial" w:eastAsia="Times New Roman" w:hAnsi="Arial" w:cs="Arial"/>
          <w:color w:val="000000"/>
        </w:rPr>
        <w:t xml:space="preserve">Connect with us on </w:t>
      </w:r>
      <w:hyperlink r:id="rId19" w:history="1">
        <w:r w:rsidRPr="00EA6E1A">
          <w:rPr>
            <w:rStyle w:val="Hyperlink"/>
            <w:rFonts w:ascii="Arial" w:eastAsia="Times New Roman" w:hAnsi="Arial" w:cs="Arial"/>
          </w:rPr>
          <w:t>iShade</w:t>
        </w:r>
      </w:hyperlink>
    </w:p>
    <w:p w14:paraId="2102832E" w14:textId="77777777" w:rsidR="005C5964" w:rsidRPr="005C5964" w:rsidRDefault="005C5964" w:rsidP="005A2DFE">
      <w:pPr>
        <w:rPr>
          <w:rFonts w:ascii="Arial" w:hAnsi="Arial" w:cs="Arial"/>
        </w:rPr>
      </w:pPr>
    </w:p>
    <w:p w14:paraId="786F4E94" w14:textId="77777777" w:rsidR="007D733A" w:rsidRPr="005C5964" w:rsidRDefault="00776705" w:rsidP="00776705">
      <w:pPr>
        <w:jc w:val="center"/>
        <w:rPr>
          <w:rFonts w:ascii="Arial" w:hAnsi="Arial" w:cs="Arial"/>
        </w:rPr>
      </w:pPr>
      <w:r w:rsidRPr="005C5964">
        <w:rPr>
          <w:rFonts w:ascii="Arial" w:hAnsi="Arial" w:cs="Arial"/>
        </w:rPr>
        <w:t>###</w:t>
      </w:r>
    </w:p>
    <w:sectPr w:rsidR="007D733A" w:rsidRPr="005C5964" w:rsidSect="00AF7C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A82EC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D0800"/>
    <w:rsid w:val="0003326C"/>
    <w:rsid w:val="000E3403"/>
    <w:rsid w:val="00237AEF"/>
    <w:rsid w:val="0024752D"/>
    <w:rsid w:val="002F558A"/>
    <w:rsid w:val="00396992"/>
    <w:rsid w:val="003A1042"/>
    <w:rsid w:val="003B3BF8"/>
    <w:rsid w:val="003B7971"/>
    <w:rsid w:val="003F65D0"/>
    <w:rsid w:val="004E1F0C"/>
    <w:rsid w:val="00510984"/>
    <w:rsid w:val="00553D6F"/>
    <w:rsid w:val="005A2DFE"/>
    <w:rsid w:val="005C0740"/>
    <w:rsid w:val="005C5964"/>
    <w:rsid w:val="006B0171"/>
    <w:rsid w:val="006F08B1"/>
    <w:rsid w:val="007423DE"/>
    <w:rsid w:val="00776705"/>
    <w:rsid w:val="00790D31"/>
    <w:rsid w:val="007D733A"/>
    <w:rsid w:val="00855BF8"/>
    <w:rsid w:val="00901700"/>
    <w:rsid w:val="00913DF7"/>
    <w:rsid w:val="009A6283"/>
    <w:rsid w:val="009D1502"/>
    <w:rsid w:val="00A46CD8"/>
    <w:rsid w:val="00AF7C8F"/>
    <w:rsid w:val="00B42C96"/>
    <w:rsid w:val="00B5501D"/>
    <w:rsid w:val="00B63772"/>
    <w:rsid w:val="00BA119E"/>
    <w:rsid w:val="00BD6A9C"/>
    <w:rsid w:val="00BF4A98"/>
    <w:rsid w:val="00C177E4"/>
    <w:rsid w:val="00C8761C"/>
    <w:rsid w:val="00D53F93"/>
    <w:rsid w:val="00DB1751"/>
    <w:rsid w:val="00DB5573"/>
    <w:rsid w:val="00DC66BC"/>
    <w:rsid w:val="00E11EFA"/>
    <w:rsid w:val="00E34A6B"/>
    <w:rsid w:val="00F80139"/>
    <w:rsid w:val="00F863B1"/>
    <w:rsid w:val="00FD0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C825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5964"/>
    <w:rPr>
      <w:color w:val="0000FF"/>
      <w:u w:val="single"/>
    </w:rPr>
  </w:style>
  <w:style w:type="character" w:styleId="FollowedHyperlink">
    <w:name w:val="FollowedHyperlink"/>
    <w:uiPriority w:val="99"/>
    <w:semiHidden/>
    <w:unhideWhenUsed/>
    <w:rsid w:val="003F65D0"/>
    <w:rPr>
      <w:color w:val="800080"/>
      <w:u w:val="single"/>
    </w:rPr>
  </w:style>
  <w:style w:type="character" w:styleId="CommentReference">
    <w:name w:val="annotation reference"/>
    <w:uiPriority w:val="99"/>
    <w:semiHidden/>
    <w:unhideWhenUsed/>
    <w:rsid w:val="00C8761C"/>
    <w:rPr>
      <w:sz w:val="16"/>
      <w:szCs w:val="16"/>
    </w:rPr>
  </w:style>
  <w:style w:type="paragraph" w:styleId="CommentText">
    <w:name w:val="annotation text"/>
    <w:basedOn w:val="Normal"/>
    <w:link w:val="CommentTextChar"/>
    <w:uiPriority w:val="99"/>
    <w:semiHidden/>
    <w:unhideWhenUsed/>
    <w:rsid w:val="00C8761C"/>
    <w:rPr>
      <w:sz w:val="20"/>
      <w:szCs w:val="20"/>
    </w:rPr>
  </w:style>
  <w:style w:type="character" w:customStyle="1" w:styleId="CommentTextChar">
    <w:name w:val="Comment Text Char"/>
    <w:basedOn w:val="DefaultParagraphFont"/>
    <w:link w:val="CommentText"/>
    <w:uiPriority w:val="99"/>
    <w:semiHidden/>
    <w:rsid w:val="00C8761C"/>
  </w:style>
  <w:style w:type="paragraph" w:styleId="CommentSubject">
    <w:name w:val="annotation subject"/>
    <w:basedOn w:val="CommentText"/>
    <w:next w:val="CommentText"/>
    <w:link w:val="CommentSubjectChar"/>
    <w:uiPriority w:val="99"/>
    <w:semiHidden/>
    <w:unhideWhenUsed/>
    <w:rsid w:val="00C8761C"/>
    <w:rPr>
      <w:b/>
      <w:bCs/>
    </w:rPr>
  </w:style>
  <w:style w:type="character" w:customStyle="1" w:styleId="CommentSubjectChar">
    <w:name w:val="Comment Subject Char"/>
    <w:link w:val="CommentSubject"/>
    <w:uiPriority w:val="99"/>
    <w:semiHidden/>
    <w:rsid w:val="00C8761C"/>
    <w:rPr>
      <w:b/>
      <w:bCs/>
    </w:rPr>
  </w:style>
  <w:style w:type="paragraph" w:styleId="BalloonText">
    <w:name w:val="Balloon Text"/>
    <w:basedOn w:val="Normal"/>
    <w:link w:val="BalloonTextChar"/>
    <w:uiPriority w:val="99"/>
    <w:semiHidden/>
    <w:unhideWhenUsed/>
    <w:rsid w:val="00C8761C"/>
    <w:rPr>
      <w:rFonts w:ascii="Tahoma" w:hAnsi="Tahoma" w:cs="Tahoma"/>
      <w:sz w:val="16"/>
      <w:szCs w:val="16"/>
    </w:rPr>
  </w:style>
  <w:style w:type="character" w:customStyle="1" w:styleId="BalloonTextChar">
    <w:name w:val="Balloon Text Char"/>
    <w:link w:val="BalloonText"/>
    <w:uiPriority w:val="99"/>
    <w:semiHidden/>
    <w:rsid w:val="00C8761C"/>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C5964"/>
    <w:rPr>
      <w:color w:val="0000FF"/>
      <w:u w:val="single"/>
    </w:rPr>
  </w:style>
  <w:style w:type="character" w:styleId="FollowedHyperlink">
    <w:name w:val="FollowedHyperlink"/>
    <w:uiPriority w:val="99"/>
    <w:semiHidden/>
    <w:unhideWhenUsed/>
    <w:rsid w:val="003F65D0"/>
    <w:rPr>
      <w:color w:val="800080"/>
      <w:u w:val="single"/>
    </w:rPr>
  </w:style>
  <w:style w:type="character" w:styleId="CommentReference">
    <w:name w:val="annotation reference"/>
    <w:uiPriority w:val="99"/>
    <w:semiHidden/>
    <w:unhideWhenUsed/>
    <w:rsid w:val="00C8761C"/>
    <w:rPr>
      <w:sz w:val="16"/>
      <w:szCs w:val="16"/>
    </w:rPr>
  </w:style>
  <w:style w:type="paragraph" w:styleId="CommentText">
    <w:name w:val="annotation text"/>
    <w:basedOn w:val="Normal"/>
    <w:link w:val="CommentTextChar"/>
    <w:uiPriority w:val="99"/>
    <w:semiHidden/>
    <w:unhideWhenUsed/>
    <w:rsid w:val="00C8761C"/>
    <w:rPr>
      <w:sz w:val="20"/>
      <w:szCs w:val="20"/>
    </w:rPr>
  </w:style>
  <w:style w:type="character" w:customStyle="1" w:styleId="CommentTextChar">
    <w:name w:val="Comment Text Char"/>
    <w:basedOn w:val="DefaultParagraphFont"/>
    <w:link w:val="CommentText"/>
    <w:uiPriority w:val="99"/>
    <w:semiHidden/>
    <w:rsid w:val="00C8761C"/>
  </w:style>
  <w:style w:type="paragraph" w:styleId="CommentSubject">
    <w:name w:val="annotation subject"/>
    <w:basedOn w:val="CommentText"/>
    <w:next w:val="CommentText"/>
    <w:link w:val="CommentSubjectChar"/>
    <w:uiPriority w:val="99"/>
    <w:semiHidden/>
    <w:unhideWhenUsed/>
    <w:rsid w:val="00C8761C"/>
    <w:rPr>
      <w:b/>
      <w:bCs/>
    </w:rPr>
  </w:style>
  <w:style w:type="character" w:customStyle="1" w:styleId="CommentSubjectChar">
    <w:name w:val="Comment Subject Char"/>
    <w:link w:val="CommentSubject"/>
    <w:uiPriority w:val="99"/>
    <w:semiHidden/>
    <w:rsid w:val="00C8761C"/>
    <w:rPr>
      <w:b/>
      <w:bCs/>
    </w:rPr>
  </w:style>
  <w:style w:type="paragraph" w:styleId="BalloonText">
    <w:name w:val="Balloon Text"/>
    <w:basedOn w:val="Normal"/>
    <w:link w:val="BalloonTextChar"/>
    <w:uiPriority w:val="99"/>
    <w:semiHidden/>
    <w:unhideWhenUsed/>
    <w:rsid w:val="00C8761C"/>
    <w:rPr>
      <w:rFonts w:ascii="Tahoma" w:hAnsi="Tahoma" w:cs="Tahoma"/>
      <w:sz w:val="16"/>
      <w:szCs w:val="16"/>
    </w:rPr>
  </w:style>
  <w:style w:type="character" w:customStyle="1" w:styleId="BalloonTextChar">
    <w:name w:val="Balloon Text Char"/>
    <w:link w:val="BalloonText"/>
    <w:uiPriority w:val="99"/>
    <w:semiHidden/>
    <w:rsid w:val="00C876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377849">
      <w:bodyDiv w:val="1"/>
      <w:marLeft w:val="0"/>
      <w:marRight w:val="0"/>
      <w:marTop w:val="0"/>
      <w:marBottom w:val="0"/>
      <w:divBdr>
        <w:top w:val="none" w:sz="0" w:space="0" w:color="auto"/>
        <w:left w:val="none" w:sz="0" w:space="0" w:color="auto"/>
        <w:bottom w:val="none" w:sz="0" w:space="0" w:color="auto"/>
        <w:right w:val="none" w:sz="0" w:space="0" w:color="auto"/>
      </w:divBdr>
    </w:div>
    <w:div w:id="17850767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johnson@inovautus.co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sandra.wiley@boomer.com" TargetMode="External"/><Relationship Id="rId11" Type="http://schemas.openxmlformats.org/officeDocument/2006/relationships/hyperlink" Target="mailto:jen@convergencecoaching.com" TargetMode="External"/><Relationship Id="rId12" Type="http://schemas.openxmlformats.org/officeDocument/2006/relationships/hyperlink" Target="http://bit.ly/15LkIXb" TargetMode="External"/><Relationship Id="rId13" Type="http://schemas.openxmlformats.org/officeDocument/2006/relationships/hyperlink" Target="http://bit.ly/ZFboUr" TargetMode="External"/><Relationship Id="rId14" Type="http://schemas.openxmlformats.org/officeDocument/2006/relationships/hyperlink" Target="http://bit.ly/XxS3l7" TargetMode="External"/><Relationship Id="rId15" Type="http://schemas.openxmlformats.org/officeDocument/2006/relationships/hyperlink" Target="mailto:info@cpaconsultantsalliance.com" TargetMode="External"/><Relationship Id="rId16" Type="http://schemas.openxmlformats.org/officeDocument/2006/relationships/hyperlink" Target="http://www.cpaconsultansalliance.com" TargetMode="External"/><Relationship Id="rId17" Type="http://schemas.openxmlformats.org/officeDocument/2006/relationships/hyperlink" Target="http://linkd.in/Zwixm9" TargetMode="External"/><Relationship Id="rId18" Type="http://schemas.openxmlformats.org/officeDocument/2006/relationships/hyperlink" Target="http://bit.ly/Xbe6gl" TargetMode="External"/><Relationship Id="rId19" Type="http://schemas.openxmlformats.org/officeDocument/2006/relationships/hyperlink" Target="http://www.ishade.com/group/352/view"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8935F-92FF-AA42-A7E2-ABB0D4A5E238}">
  <ds:schemaRefs>
    <ds:schemaRef ds:uri="http://schemas.openxmlformats.org/officeDocument/2006/bibliography"/>
  </ds:schemaRefs>
</ds:datastoreItem>
</file>

<file path=customXml/itemProps2.xml><?xml version="1.0" encoding="utf-8"?>
<ds:datastoreItem xmlns:ds="http://schemas.openxmlformats.org/officeDocument/2006/customXml" ds:itemID="{90F1EF7A-D477-1140-9983-328DA82F9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515</Words>
  <Characters>2940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3449</CharactersWithSpaces>
  <SharedDoc>false</SharedDoc>
  <HLinks>
    <vt:vector size="66" baseType="variant">
      <vt:variant>
        <vt:i4>786499</vt:i4>
      </vt:variant>
      <vt:variant>
        <vt:i4>30</vt:i4>
      </vt:variant>
      <vt:variant>
        <vt:i4>0</vt:i4>
      </vt:variant>
      <vt:variant>
        <vt:i4>5</vt:i4>
      </vt:variant>
      <vt:variant>
        <vt:lpwstr>http://www.ishade.com/group/352/view</vt:lpwstr>
      </vt:variant>
      <vt:variant>
        <vt:lpwstr/>
      </vt:variant>
      <vt:variant>
        <vt:i4>4587597</vt:i4>
      </vt:variant>
      <vt:variant>
        <vt:i4>27</vt:i4>
      </vt:variant>
      <vt:variant>
        <vt:i4>0</vt:i4>
      </vt:variant>
      <vt:variant>
        <vt:i4>5</vt:i4>
      </vt:variant>
      <vt:variant>
        <vt:lpwstr>http://bit.ly/Xbe6gl</vt:lpwstr>
      </vt:variant>
      <vt:variant>
        <vt:lpwstr/>
      </vt:variant>
      <vt:variant>
        <vt:i4>3997749</vt:i4>
      </vt:variant>
      <vt:variant>
        <vt:i4>24</vt:i4>
      </vt:variant>
      <vt:variant>
        <vt:i4>0</vt:i4>
      </vt:variant>
      <vt:variant>
        <vt:i4>5</vt:i4>
      </vt:variant>
      <vt:variant>
        <vt:lpwstr>http://linkd.in/Zwixm9</vt:lpwstr>
      </vt:variant>
      <vt:variant>
        <vt:lpwstr/>
      </vt:variant>
      <vt:variant>
        <vt:i4>4980834</vt:i4>
      </vt:variant>
      <vt:variant>
        <vt:i4>21</vt:i4>
      </vt:variant>
      <vt:variant>
        <vt:i4>0</vt:i4>
      </vt:variant>
      <vt:variant>
        <vt:i4>5</vt:i4>
      </vt:variant>
      <vt:variant>
        <vt:lpwstr>mailto:info@cpaconsultantsalliance.com</vt:lpwstr>
      </vt:variant>
      <vt:variant>
        <vt:lpwstr/>
      </vt:variant>
      <vt:variant>
        <vt:i4>131152</vt:i4>
      </vt:variant>
      <vt:variant>
        <vt:i4>18</vt:i4>
      </vt:variant>
      <vt:variant>
        <vt:i4>0</vt:i4>
      </vt:variant>
      <vt:variant>
        <vt:i4>5</vt:i4>
      </vt:variant>
      <vt:variant>
        <vt:lpwstr>http://bit.ly/XxS3l7</vt:lpwstr>
      </vt:variant>
      <vt:variant>
        <vt:lpwstr/>
      </vt:variant>
      <vt:variant>
        <vt:i4>327770</vt:i4>
      </vt:variant>
      <vt:variant>
        <vt:i4>15</vt:i4>
      </vt:variant>
      <vt:variant>
        <vt:i4>0</vt:i4>
      </vt:variant>
      <vt:variant>
        <vt:i4>5</vt:i4>
      </vt:variant>
      <vt:variant>
        <vt:lpwstr>http://bit.ly/ZFboUr</vt:lpwstr>
      </vt:variant>
      <vt:variant>
        <vt:lpwstr/>
      </vt:variant>
      <vt:variant>
        <vt:i4>5767171</vt:i4>
      </vt:variant>
      <vt:variant>
        <vt:i4>12</vt:i4>
      </vt:variant>
      <vt:variant>
        <vt:i4>0</vt:i4>
      </vt:variant>
      <vt:variant>
        <vt:i4>5</vt:i4>
      </vt:variant>
      <vt:variant>
        <vt:lpwstr>http://bit.ly/15LkIXb</vt:lpwstr>
      </vt:variant>
      <vt:variant>
        <vt:lpwstr/>
      </vt:variant>
      <vt:variant>
        <vt:i4>5767171</vt:i4>
      </vt:variant>
      <vt:variant>
        <vt:i4>9</vt:i4>
      </vt:variant>
      <vt:variant>
        <vt:i4>0</vt:i4>
      </vt:variant>
      <vt:variant>
        <vt:i4>5</vt:i4>
      </vt:variant>
      <vt:variant>
        <vt:lpwstr>http://bit.ly/15LkIXb</vt:lpwstr>
      </vt:variant>
      <vt:variant>
        <vt:lpwstr/>
      </vt:variant>
      <vt:variant>
        <vt:i4>7209031</vt:i4>
      </vt:variant>
      <vt:variant>
        <vt:i4>6</vt:i4>
      </vt:variant>
      <vt:variant>
        <vt:i4>0</vt:i4>
      </vt:variant>
      <vt:variant>
        <vt:i4>5</vt:i4>
      </vt:variant>
      <vt:variant>
        <vt:lpwstr>mailto:jen@convergencecoaching.com</vt:lpwstr>
      </vt:variant>
      <vt:variant>
        <vt:lpwstr/>
      </vt:variant>
      <vt:variant>
        <vt:i4>1114213</vt:i4>
      </vt:variant>
      <vt:variant>
        <vt:i4>3</vt:i4>
      </vt:variant>
      <vt:variant>
        <vt:i4>0</vt:i4>
      </vt:variant>
      <vt:variant>
        <vt:i4>5</vt:i4>
      </vt:variant>
      <vt:variant>
        <vt:lpwstr>mailto:sandra.wiley@boomer.com</vt:lpwstr>
      </vt:variant>
      <vt:variant>
        <vt:lpwstr/>
      </vt:variant>
      <vt:variant>
        <vt:i4>6684758</vt:i4>
      </vt:variant>
      <vt:variant>
        <vt:i4>0</vt:i4>
      </vt:variant>
      <vt:variant>
        <vt:i4>0</vt:i4>
      </vt:variant>
      <vt:variant>
        <vt:i4>5</vt:i4>
      </vt:variant>
      <vt:variant>
        <vt:lpwstr>mailto:sjohnson@inovautus.com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Johnson</dc:creator>
  <cp:lastModifiedBy>Sarah Johnson</cp:lastModifiedBy>
  <cp:revision>3</cp:revision>
  <dcterms:created xsi:type="dcterms:W3CDTF">2013-02-28T13:24:00Z</dcterms:created>
  <dcterms:modified xsi:type="dcterms:W3CDTF">2013-03-10T15:14:00Z</dcterms:modified>
</cp:coreProperties>
</file>